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9C4" w:rsidRPr="002529C4" w:rsidRDefault="002529C4" w:rsidP="002529C4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МИНИСТЕРСТВО ОБРАЗОВАНИЯ РЕСПУБЛИКИ ДАГЕСТАН  </w:t>
      </w:r>
    </w:p>
    <w:p w:rsidR="002529C4" w:rsidRPr="002529C4" w:rsidRDefault="002529C4" w:rsidP="002529C4">
      <w:pPr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2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КАЗЕННОЕ ОБЩЕОБРАЗОВАТЕЛЬНОЕ УЧРЕЖДЕНИЕ </w:t>
      </w:r>
    </w:p>
    <w:p w:rsidR="002529C4" w:rsidRPr="002529C4" w:rsidRDefault="002529C4" w:rsidP="002529C4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9C4">
        <w:rPr>
          <w:rFonts w:ascii="Times New Roman" w:eastAsia="Times New Roman" w:hAnsi="Times New Roman" w:cs="Times New Roman"/>
          <w:sz w:val="24"/>
          <w:szCs w:val="24"/>
          <w:lang w:eastAsia="ru-RU"/>
        </w:rPr>
        <w:t>«ЗУБУТЛИ–МИАТЛИНСКАЯ СРЕДНЯЯ  ОБЩЕОБРАЗОВАТЕЛЬНАЯ ШКОЛА»</w:t>
      </w:r>
    </w:p>
    <w:tbl>
      <w:tblPr>
        <w:tblW w:w="11415" w:type="dxa"/>
        <w:tblInd w:w="-1398" w:type="dxa"/>
        <w:tblBorders>
          <w:top w:val="thinThickThinSmallGap" w:sz="24" w:space="0" w:color="auto"/>
        </w:tblBorders>
        <w:tblLook w:val="04A0" w:firstRow="1" w:lastRow="0" w:firstColumn="1" w:lastColumn="0" w:noHBand="0" w:noVBand="1"/>
      </w:tblPr>
      <w:tblGrid>
        <w:gridCol w:w="11415"/>
      </w:tblGrid>
      <w:tr w:rsidR="002529C4" w:rsidRPr="002529C4" w:rsidTr="00FF09CA">
        <w:trPr>
          <w:trHeight w:val="100"/>
        </w:trPr>
        <w:tc>
          <w:tcPr>
            <w:tcW w:w="11415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p w:rsidR="002529C4" w:rsidRPr="002529C4" w:rsidRDefault="002529C4" w:rsidP="002529C4">
            <w:pP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</w:tr>
    </w:tbl>
    <w:p w:rsidR="002529C4" w:rsidRPr="002529C4" w:rsidRDefault="002529C4" w:rsidP="002529C4">
      <w:pPr>
        <w:spacing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529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                 </w:t>
      </w:r>
      <w:proofErr w:type="spellStart"/>
      <w:r w:rsidRPr="002529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</w:t>
      </w:r>
      <w:proofErr w:type="gramStart"/>
      <w:r w:rsidRPr="002529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.З</w:t>
      </w:r>
      <w:proofErr w:type="gramEnd"/>
      <w:r w:rsidRPr="002529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убутли-Миатли</w:t>
      </w:r>
      <w:proofErr w:type="spellEnd"/>
      <w:r w:rsidRPr="002529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Кизилюртовского района, ул. Школьная, 1.     </w:t>
      </w:r>
    </w:p>
    <w:p w:rsidR="002529C4" w:rsidRPr="002529C4" w:rsidRDefault="002529C4" w:rsidP="002529C4">
      <w:pPr>
        <w:spacing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</w:pPr>
      <w:r w:rsidRPr="002529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                                                </w:t>
      </w:r>
      <w:proofErr w:type="gramStart"/>
      <w:r w:rsidRPr="002529C4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  <w:t>e-mail</w:t>
      </w:r>
      <w:proofErr w:type="gramEnd"/>
      <w:r w:rsidRPr="002529C4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  <w:t>: z-miat@yandex.ru</w:t>
      </w:r>
    </w:p>
    <w:p w:rsidR="002529C4" w:rsidRPr="002529C4" w:rsidRDefault="002529C4" w:rsidP="002529C4">
      <w:pP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529C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                                                                  </w:t>
      </w:r>
    </w:p>
    <w:p w:rsidR="002529C4" w:rsidRPr="002529C4" w:rsidRDefault="002529C4" w:rsidP="002529C4">
      <w:pPr>
        <w:shd w:val="clear" w:color="auto" w:fill="FFFFFF"/>
        <w:suppressAutoHyphens/>
        <w:spacing w:line="300" w:lineRule="atLeast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val="en-US" w:eastAsia="ru-RU"/>
        </w:rPr>
      </w:pPr>
    </w:p>
    <w:tbl>
      <w:tblPr>
        <w:tblpPr w:leftFromText="180" w:rightFromText="180" w:vertAnchor="text" w:horzAnchor="margin" w:tblpY="151"/>
        <w:tblW w:w="0" w:type="auto"/>
        <w:tblLook w:val="04A0" w:firstRow="1" w:lastRow="0" w:firstColumn="1" w:lastColumn="0" w:noHBand="0" w:noVBand="1"/>
      </w:tblPr>
      <w:tblGrid>
        <w:gridCol w:w="4768"/>
        <w:gridCol w:w="4803"/>
      </w:tblGrid>
      <w:tr w:rsidR="002529C4" w:rsidRPr="002529C4" w:rsidTr="00FF09CA">
        <w:tc>
          <w:tcPr>
            <w:tcW w:w="4856" w:type="dxa"/>
          </w:tcPr>
          <w:p w:rsidR="00151CF0" w:rsidRDefault="00151CF0" w:rsidP="002529C4">
            <w:pPr>
              <w:spacing w:line="300" w:lineRule="atLeast"/>
              <w:textAlignment w:val="baseline"/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</w:rPr>
            </w:pPr>
            <w:r w:rsidRPr="00151CF0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</w:rPr>
              <w:t>Согласовано</w:t>
            </w:r>
          </w:p>
          <w:p w:rsidR="002529C4" w:rsidRDefault="00151CF0" w:rsidP="00151CF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Председатель профкома</w:t>
            </w:r>
          </w:p>
          <w:p w:rsidR="00151CF0" w:rsidRPr="00151CF0" w:rsidRDefault="00151CF0" w:rsidP="00151CF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----------------Гаджиева Н.К.</w:t>
            </w:r>
          </w:p>
        </w:tc>
        <w:tc>
          <w:tcPr>
            <w:tcW w:w="4857" w:type="dxa"/>
          </w:tcPr>
          <w:p w:rsidR="002529C4" w:rsidRPr="002529C4" w:rsidRDefault="002529C4" w:rsidP="002529C4">
            <w:pPr>
              <w:shd w:val="clear" w:color="auto" w:fill="FFFFFF"/>
              <w:spacing w:line="300" w:lineRule="atLeast"/>
              <w:ind w:left="608"/>
              <w:textAlignment w:val="baseline"/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</w:rPr>
            </w:pPr>
            <w:r w:rsidRPr="002529C4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</w:rPr>
              <w:t xml:space="preserve">Утверждаю </w:t>
            </w:r>
          </w:p>
          <w:p w:rsidR="002529C4" w:rsidRPr="002529C4" w:rsidRDefault="002529C4" w:rsidP="002529C4">
            <w:pPr>
              <w:shd w:val="clear" w:color="auto" w:fill="FFFFFF"/>
              <w:spacing w:line="300" w:lineRule="atLeast"/>
              <w:ind w:left="608"/>
              <w:textAlignment w:val="baseline"/>
              <w:rPr>
                <w:rFonts w:ascii="Times New Roman" w:eastAsia="Calibri" w:hAnsi="Times New Roman" w:cs="Times New Roman"/>
                <w:bCs/>
                <w:color w:val="000000"/>
                <w:kern w:val="2"/>
              </w:rPr>
            </w:pPr>
            <w:r w:rsidRPr="002529C4">
              <w:rPr>
                <w:rFonts w:ascii="Times New Roman" w:eastAsia="Calibri" w:hAnsi="Times New Roman" w:cs="Times New Roman"/>
                <w:bCs/>
                <w:color w:val="000000"/>
                <w:kern w:val="2"/>
              </w:rPr>
              <w:t xml:space="preserve">Директор МКОУ </w:t>
            </w:r>
          </w:p>
          <w:p w:rsidR="002529C4" w:rsidRPr="002529C4" w:rsidRDefault="002529C4" w:rsidP="002529C4">
            <w:pPr>
              <w:shd w:val="clear" w:color="auto" w:fill="FFFFFF"/>
              <w:spacing w:line="300" w:lineRule="atLeast"/>
              <w:ind w:left="608"/>
              <w:textAlignment w:val="baseline"/>
              <w:rPr>
                <w:rFonts w:ascii="Times New Roman" w:eastAsia="Calibri" w:hAnsi="Times New Roman" w:cs="Times New Roman"/>
                <w:bCs/>
                <w:color w:val="000000"/>
                <w:kern w:val="2"/>
              </w:rPr>
            </w:pPr>
            <w:r w:rsidRPr="002529C4">
              <w:rPr>
                <w:rFonts w:ascii="Times New Roman" w:eastAsia="Calibri" w:hAnsi="Times New Roman" w:cs="Times New Roman"/>
                <w:bCs/>
                <w:color w:val="000000"/>
                <w:kern w:val="2"/>
              </w:rPr>
              <w:t>«Зубутли-Миатлинская СОШ»</w:t>
            </w:r>
          </w:p>
          <w:p w:rsidR="002529C4" w:rsidRPr="002529C4" w:rsidRDefault="002529C4" w:rsidP="002529C4">
            <w:pPr>
              <w:shd w:val="clear" w:color="auto" w:fill="FFFFFF"/>
              <w:spacing w:line="300" w:lineRule="atLeast"/>
              <w:ind w:left="608"/>
              <w:textAlignment w:val="baseline"/>
              <w:rPr>
                <w:rFonts w:ascii="Times New Roman" w:eastAsia="Calibri" w:hAnsi="Times New Roman" w:cs="Times New Roman"/>
                <w:bCs/>
                <w:color w:val="000000"/>
                <w:kern w:val="2"/>
              </w:rPr>
            </w:pPr>
            <w:r w:rsidRPr="002529C4">
              <w:rPr>
                <w:rFonts w:ascii="Times New Roman" w:eastAsia="Calibri" w:hAnsi="Times New Roman" w:cs="Times New Roman"/>
                <w:bCs/>
                <w:color w:val="000000"/>
                <w:kern w:val="2"/>
              </w:rPr>
              <w:t xml:space="preserve">__________________ </w:t>
            </w:r>
            <w:proofErr w:type="spellStart"/>
            <w:r w:rsidRPr="002529C4">
              <w:rPr>
                <w:rFonts w:ascii="Times New Roman" w:eastAsia="Calibri" w:hAnsi="Times New Roman" w:cs="Times New Roman"/>
                <w:bCs/>
                <w:color w:val="000000"/>
                <w:kern w:val="2"/>
              </w:rPr>
              <w:t>П.А.Кадиева</w:t>
            </w:r>
            <w:proofErr w:type="spellEnd"/>
            <w:r w:rsidRPr="002529C4">
              <w:rPr>
                <w:rFonts w:ascii="Times New Roman" w:eastAsia="Calibri" w:hAnsi="Times New Roman" w:cs="Times New Roman"/>
                <w:bCs/>
                <w:color w:val="000000"/>
                <w:kern w:val="2"/>
              </w:rPr>
              <w:t xml:space="preserve"> </w:t>
            </w:r>
          </w:p>
          <w:p w:rsidR="002529C4" w:rsidRPr="002529C4" w:rsidRDefault="00151CF0" w:rsidP="00151CF0">
            <w:pPr>
              <w:shd w:val="clear" w:color="auto" w:fill="FFFFFF"/>
              <w:spacing w:line="300" w:lineRule="atLeast"/>
              <w:ind w:left="608"/>
              <w:textAlignment w:val="baseline"/>
              <w:rPr>
                <w:rFonts w:ascii="Times New Roman" w:eastAsia="Calibri" w:hAnsi="Times New Roman" w:cs="Times New Roman"/>
                <w:bCs/>
                <w:color w:val="000000"/>
                <w:kern w:val="2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kern w:val="2"/>
              </w:rPr>
              <w:t xml:space="preserve"> 01.09.2017 года</w:t>
            </w:r>
          </w:p>
        </w:tc>
      </w:tr>
    </w:tbl>
    <w:p w:rsidR="002529C4" w:rsidRPr="002529C4" w:rsidRDefault="002529C4" w:rsidP="002529C4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529C4" w:rsidRPr="002529C4" w:rsidRDefault="002529C4" w:rsidP="002529C4">
      <w:pP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2529C4" w:rsidRPr="002529C4" w:rsidRDefault="002529C4" w:rsidP="002529C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2529C4" w:rsidRPr="002529C4" w:rsidRDefault="00151CF0" w:rsidP="002529C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«О</w:t>
      </w:r>
      <w:r w:rsidR="002529C4" w:rsidRPr="002529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 аттестации педагогических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работников </w:t>
      </w:r>
      <w:r w:rsidR="002529C4" w:rsidRPr="002529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соответствие занимаемой должности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151CF0" w:rsidRDefault="00151CF0" w:rsidP="002529C4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</w:t>
      </w:r>
      <w:proofErr w:type="gramStart"/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ч.4 статьи 49 Федерального закона от 29 декабря 2012 г. №273-ФЗ «Об</w:t>
      </w:r>
      <w:r w:rsidR="0015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образовании в Российской Федерации», приказом Министерства образования и науки Российской Федерации от 07 апреля 2014 г. №276 «Об утверждении порядка проведения аттестации педагогических работников  организаций, осуществляющих образовательную деятельность», настоящее Положение определяет задачи, правила, формы и процедуры проведения аттестации педагогических работников на соответствие занимаемой должности.</w:t>
      </w:r>
      <w:proofErr w:type="gramEnd"/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1.2.Аттестация педагогических работников проводится в целях подтверждения соответствия педагогических работников занимаемыми ими должностям на основе оценки их профессиональной деятельности.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задачами проведения аттестации являются: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стимулирование целенаправленного, непрерывного повышения уровня квалификации педагогических работников, их методологической культуры, личностного профессионального роста, использования ими современных педагогических технологий;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повышение эффективности и качества педагогического труда;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выявление перспектив использования потенциальных возможностей педагогических работников;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образовательных учреждений;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определение необходимости повышения квалификации педагогических работников;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обеспечение </w:t>
      </w:r>
      <w:proofErr w:type="gramStart"/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дифференциации уровня оплаты труда педагогических работников</w:t>
      </w:r>
      <w:proofErr w:type="gramEnd"/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1.3 Основными принципами аттестации являются коллегиальность, гласность,</w:t>
      </w:r>
      <w:r w:rsidRPr="002529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открытость, обеспечивающие объективное отношение к педагогическим работникам, недопустимость дискриминации при проведении аттестации.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Формирование состава аттестационных комиссий и порядок их работы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Аттестацию педагогических работников осуществляет аттестационная комиссия, самостоятельно формируемая организацией.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2.2.   Аттестационная комиссия создается распорядительным актом руководителя организации в составе председателя комиссии, секретаря и членов комиссии и формируется из числа работников организации, в которой работает педагогический работник, представителя выборного органа первичной профсоюзной организации.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2.3.  Состав аттестационной комиссии формируется таким образом, чтобы была исключена возможность конфликта интересов, который мог бы повлиять на принимаемое  аттестационной комиссией решение.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2.4.  Численный состав аттестационной комиссии – не менее 5 человек.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2.5.  Персональный состав аттестационной комиссии утверждается приказом руководителя организации.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2.6.  Срок действия аттестационной комиссии составляет 1 год.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2.7.  Заседание аттестационной комиссии считается правомочным, если на нем присутствуют не менее двух третей ее членов.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2.8.  Графики работы аттестационных комиссий утверждаются руководителем учреждения.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2.9.  Решение аттестационной комиссии оформляется протоколом, который вступает в силу со дня подписания председателем, секретарем и членами аттестационной комиссии, принимавшими участие в голосовании, и заносится в аттестационный лист педагогического работника.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 -    В аттестационный лист педагогического работника в случае необходимости аттестационная комиссия заносит рекомендации по совершенствованию профессиональной деятельности педагогического работника, о необходимости повышения его квалификации с указанием специализации и другие рекомендации.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  -   При наличии в аттестационном листе указанных рекомендаций работник не позднее чем через год со дня проведения аттестации представляет в аттестационную комиссию информацию о выполнении рекомендаций аттестационной комиссии по совершенствованию профессиональной деятельности.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2.10. Полномочия отдельных членов аттестационной комиссии могут быть досрочно прекращены приказом руководителя организации по следующим основаниям: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 - невозможность выполнения обязанностей по состоянию здоровья;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 - увольнение члена аттестационной комиссии;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- неисполнение или ненадлежащее исполнение обязанностей члена аттестационной комиссии.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2.11. Результаты аттестации педагогический работник вправе обжаловать в соответствии с законодательством Российской Федерации.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2.12. Члены аттестационной комиссии выполняют следующие обязанности: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  2.12.1.   Председателем аттестационной комиссии является руководитель организации, исполняющий следующие обязанности: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 - руководит деятельностью аттестационной комиссии;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 - проводит заседания аттестационной комиссии;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 - распределяет обязанности между членами аттестационной комиссии;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 - организует работу членов аттестационной комиссии по рассмотрению предложений, заявлений и жалоб аттестуемых работников, связанных с вопросами их аттестации;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 - подписывает протоколы заседаний аттестационной комиссии;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 - контролирует хранение и учет документов по аттестации;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 - осуществляет другие полномочия.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2.12.2.    Секретарь аттестационной комиссии: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подчиняется непосредственно председателю аттестационной комиссии;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организует заседания аттестационной комиссии и сообщает членам комиссии о дате и повестке дня ее заседания;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- ведет и оформляет протоколы заседаний аттестационной комиссии;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обеспечивает оформление выписок из протокола заседания аттестационной комиссии;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-  обеспечивает хранение и учёт документов по аттестации педагогических работников;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2.12.3.    Члены аттестационной комиссии: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участвуют в работе аттестационной комиссии,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- активно участвуют в принятии решения в отношении аттестуемого;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подписывают протоколы заседаний аттестационной комиссии.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разрабатывают тестовый материал и другую документацию для проведения аттестации.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Порядок аттестации педагогических работников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целью подтверждения соответствия занимаемой должности</w:t>
      </w: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Аттестация педагогических работников в целях подтверждения соответствия педагогических работников занимаемым ими должностям проводится один раз в пять лет на основе оценки их профессиональной деятельности аттестационными комиссиями, самостоятельно формируемыми организациями.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Аттестационная комиссия организации создается распорядительным актом работодателя в составе председателя комиссии, заместителя председателя, секретаря и членов комиссии.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В состав аттестационной комиссии организации в обязательном порядке включается представитель выборного органа соответствующей первичной профсоюзной организации (при наличии такого органа).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3.4. Аттестация педагогических работников проводится в соответствии с распорядительным актом работодателя.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3.5.Учреждение самостоятельно организует процедуру прохождения тестирования педагогическими работниками, а именно:</w:t>
      </w:r>
    </w:p>
    <w:p w:rsidR="002529C4" w:rsidRPr="002529C4" w:rsidRDefault="002529C4" w:rsidP="002529C4">
      <w:pPr>
        <w:numPr>
          <w:ilvl w:val="0"/>
          <w:numId w:val="1"/>
        </w:numPr>
        <w:spacing w:before="100" w:beforeAutospacing="1" w:after="100" w:afterAutospacing="1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назначает дату и время прохождения тестирования;</w:t>
      </w:r>
    </w:p>
    <w:p w:rsidR="002529C4" w:rsidRPr="002529C4" w:rsidRDefault="002529C4" w:rsidP="002529C4">
      <w:pPr>
        <w:numPr>
          <w:ilvl w:val="0"/>
          <w:numId w:val="1"/>
        </w:numPr>
        <w:spacing w:before="100" w:beforeAutospacing="1" w:after="100" w:afterAutospacing="1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определяет место прохождения тестирования;</w:t>
      </w:r>
    </w:p>
    <w:p w:rsidR="002529C4" w:rsidRPr="002529C4" w:rsidRDefault="002529C4" w:rsidP="002529C4">
      <w:pPr>
        <w:numPr>
          <w:ilvl w:val="0"/>
          <w:numId w:val="1"/>
        </w:numPr>
        <w:spacing w:before="100" w:beforeAutospacing="1" w:after="100" w:afterAutospacing="1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консультирует педагогических работников по вопросам прохождения аттестации.</w:t>
      </w:r>
    </w:p>
    <w:p w:rsidR="002529C4" w:rsidRPr="002529C4" w:rsidRDefault="002529C4" w:rsidP="002529C4">
      <w:pPr>
        <w:numPr>
          <w:ilvl w:val="0"/>
          <w:numId w:val="1"/>
        </w:numPr>
        <w:spacing w:before="100" w:beforeAutospacing="1" w:after="100" w:afterAutospacing="1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Основанием для проведения аттестации является заявление и представление в соответствующую аттестационную комиссию. Основное требование стаж работы в учреждении 2 года.</w:t>
      </w:r>
    </w:p>
    <w:p w:rsidR="002529C4" w:rsidRPr="002529C4" w:rsidRDefault="002529C4" w:rsidP="002529C4">
      <w:pPr>
        <w:numPr>
          <w:ilvl w:val="0"/>
          <w:numId w:val="2"/>
        </w:numPr>
        <w:spacing w:before="100" w:beforeAutospacing="1" w:after="100" w:afterAutospacing="1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1.      Сроки прохождения аттестационной комиссии для каждого педагогического работника устанавливается индивидуально в соответстви</w:t>
      </w:r>
      <w:r w:rsidR="00151CF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графиком, о чём работник извещается не позднее, чем за две недели до начало аттестации.</w:t>
      </w:r>
    </w:p>
    <w:p w:rsidR="002529C4" w:rsidRPr="002529C4" w:rsidRDefault="002529C4" w:rsidP="002529C4">
      <w:pPr>
        <w:numPr>
          <w:ilvl w:val="0"/>
          <w:numId w:val="2"/>
        </w:numPr>
        <w:spacing w:before="100" w:beforeAutospacing="1" w:after="100" w:afterAutospacing="1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      Результат аттестаций определяется открытым голосованием на </w:t>
      </w:r>
      <w:proofErr w:type="gramStart"/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итоговом</w:t>
      </w:r>
      <w:proofErr w:type="gramEnd"/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заседаний комиссии.</w:t>
      </w:r>
      <w:r w:rsidR="0015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признания педагогического работника </w:t>
      </w:r>
      <w:proofErr w:type="gramStart"/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соответствующим</w:t>
      </w:r>
      <w:proofErr w:type="gramEnd"/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занимаемой должности при условии прохождения профессиональной переподготовки или повышения квалификации работодатель принимает меры к направлению его на профессиональную переподготовку или повышение квалификации в срок не позднее одного года после принятия аттестационной комиссией соответствующего решения. По завершению обучения педагогический работник представляет в аттестационную комиссию отчет об освоении программ профессиональной переподготовки или повышения квалификации.</w:t>
      </w:r>
    </w:p>
    <w:p w:rsidR="002529C4" w:rsidRPr="002529C4" w:rsidRDefault="002529C4" w:rsidP="002529C4">
      <w:pPr>
        <w:numPr>
          <w:ilvl w:val="0"/>
          <w:numId w:val="2"/>
        </w:numPr>
        <w:spacing w:before="100" w:beforeAutospacing="1" w:after="100" w:afterAutospacing="1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3.      В случае признания педагогического работника по результатам аттестации несоответствующим занимаемой должности вследствие недостаточной квалификации трудовой договор с ним может быть расторгнут в соответствии с </w:t>
      </w:r>
      <w:r w:rsidRPr="002529C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пунктом 3 части 1 статьи 81</w:t>
      </w: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Трудового кодекса Российской Федерации. </w:t>
      </w:r>
      <w:proofErr w:type="gramStart"/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Увольнение по данному основанию допускается, если невозможно перевести педагогического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может выполнять с учетом его состояния здоровья (</w:t>
      </w:r>
      <w:r w:rsidRPr="002529C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часть 3 статьи 81</w:t>
      </w: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 Трудового кодекса Российской Федерации).</w:t>
      </w:r>
      <w:proofErr w:type="gramEnd"/>
    </w:p>
    <w:p w:rsidR="002529C4" w:rsidRPr="002529C4" w:rsidRDefault="002529C4" w:rsidP="002529C4">
      <w:pPr>
        <w:numPr>
          <w:ilvl w:val="0"/>
          <w:numId w:val="2"/>
        </w:numPr>
        <w:spacing w:before="100" w:beforeAutospacing="1" w:after="100" w:afterAutospacing="1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4.      Работодатель знакомит педагогических работников с распорядительным актом, содержащим список работников организации, подлежащих аттестации, график проведения аттестации, под роспись не менее чем за 30 календарных дней до дня проведения их аттестации по графику.</w:t>
      </w:r>
    </w:p>
    <w:p w:rsidR="002529C4" w:rsidRPr="002529C4" w:rsidRDefault="002529C4" w:rsidP="002529C4">
      <w:pPr>
        <w:numPr>
          <w:ilvl w:val="0"/>
          <w:numId w:val="2"/>
        </w:numPr>
        <w:spacing w:before="100" w:beforeAutospacing="1" w:after="100" w:afterAutospacing="1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5.      Для проведения аттестации на каждого педагогического работника работодатель вносит в аттестационную комиссию организации представление.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представлении содержатся следующие сведения о педагогическом работнике: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а) фамилия, имя, отчество;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б) наименование должности на дату проведения аттестации;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в) дата заключения по этой должности трудового договора;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г) уровень образования и (или) квалификации по специальности или направлению подготовки;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д) информация о получении дополнительного профессионального образования по профилю педагогической деятельности;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е) результаты предыдущих аттестаций (в случае их проведения);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ж) мотивированная всесторонняя и объективная оценка профессиональных, деловых качеств, результатов профессиональной деятельности педагогического работника по выполнению трудовых обязанностей, возложенных на него трудовым договором.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3.6. Работодатель знакомит педагогического работника с представлением под роспись не позднее, чем за 30 календарных дней до дня проведения аттестации. После ознакомления с представлением педагогический работник по желанию может представить в аттестационную комиссию организации дополнительные сведения, характеризующие его профессиональную деятельность за период </w:t>
      </w:r>
      <w:proofErr w:type="gramStart"/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</w:t>
      </w:r>
      <w:proofErr w:type="gramEnd"/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предыдущей аттестации (при первичной аттестации - с даты поступления на работу).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3.7. При отказе педагогического работника от ознакомления с представлением составляется акт, который подписывается работодателем и лицами (не менее двух), в присутствии которых составлен акт.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3.8. Аттестация проводится на заседании аттестационной комиссии организации с участием педагогического работника.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3.9. Заседание аттестационной комиссии организации считается правомочным, если на нём присутствуют не менее двух третей от общего числа членов аттестационной комиссии организации.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3.10. В случае отсутствия педагогического работника в день проведения аттестации на заседании аттестационной комиссии организации по уважительным причинам, его аттестация переносится на другую дату, и в график аттестации вносятся соответствующие изменения, о чем работодатель знакомит работника под роспись не менее чем за 30 календарных дней до новой даты проведения его аттестации.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3.11. При неявке педагогического работника на заседание аттестационной комиссии организации без уважительной причины аттестационная комиссия организации проводит аттестацию в его отсутствие.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3.12. Аттестационная комиссия организации рассматривает представление, дополнительные сведения (портфолио), представленные самим педагогическим работником, характеризующие его профессиональную деятельность.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3.13. По результатам аттестации педагогического работника аттестационная комиссия организации принимает одно из следующих решений: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соответствует занимаемой должности (указывается должность педагогического работника);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соответствует занимаемой должности (указывается должность педагогического работника).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3.14. Решение принимается аттестационной комиссией организации в отсутствие аттестуемого педагогического работника открытым голосованием большинством голосов членов аттестационной комиссии организации, присутствующих на заседании.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3.15. При прохождении аттестации педагогический работник, являющийся членом аттестационной комиссии организации, не участвует в голосовании по своей кандидатуре.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3.16. В случаях, когда не менее половины членов аттестационной комиссии организации, присутствующих на заседании, проголосовали за решение о соответствии работника занимаемой должности, педагогический работник признается соответствующим занимаемой должности.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3.17. Результаты аттестации педагогического работника, непосредственно присутствующего на заседании аттестационной комиссии организации, сообщаются ему после подведения итогов голосования.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3.18. Результаты аттестации педагогических работников заносятся в протокол, подписываемый председателем, заместителем председателя, секретарем и членами аттестационной комиссии организации, присутствовавшими на заседании, который хранится с представлениями, дополнительными сведениями, представленными самими педагогическими работниками, характеризующими их профессиональную деятельность (в случае их наличия), у работодателя.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3.19 . На педагогического работника, прошедшего аттестацию, не позднее двух рабочих дней со дня ее проведения секретарем аттестационной комиссии организации составляется выписка из протокола, содержащая сведения о фамилии, имени, отчестве аттестуемого, наименовании его должности, дате заседания аттестационной комиссии организации, результатах голосования, о принятом аттестационной комиссией организации решении.</w:t>
      </w:r>
      <w:proofErr w:type="gramEnd"/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Работодатель знакомит педагогического работника с выпиской из протокола под роспись в течение трех рабочих дней после ее составления. Выписка из протокола хранится в личном деле педагогического работника. Так же заполняется аттестационный лист</w:t>
      </w:r>
      <w:r w:rsidR="0015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педагогического работника.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3.20. Решение аттестационной комиссии утверждается приказом </w:t>
      </w:r>
      <w:r w:rsidR="00151CF0">
        <w:rPr>
          <w:rFonts w:ascii="Times New Roman" w:eastAsia="Times New Roman" w:hAnsi="Times New Roman" w:cs="Times New Roman"/>
          <w:sz w:val="28"/>
          <w:szCs w:val="28"/>
          <w:lang w:eastAsia="ru-RU"/>
        </w:rPr>
        <w:t>ОО</w:t>
      </w: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3.21. Два аттестационных листа выдаются аттестуемому работнику в срок не позднее 30 календарных дней </w:t>
      </w:r>
      <w:proofErr w:type="gramStart"/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 принятия</w:t>
      </w:r>
      <w:proofErr w:type="gramEnd"/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решения аттестационной комиссии для ознакомления с ними работника под роспись и принятия решений в соответствии с Трудовым кодексом Российской Федерации.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3.22. Результаты аттестации в целях подтверждения соответствия педагогических работников занимаемым ими должностям на основе оценки и профессиональной деятельности педагогический работник вправе обжаловать в соответствии с законодательством Российской Федерации.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3.23.  Аттестацию в целях подтверждения соответствия занимаемой должности не проходят следующие педагогические работники: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педагогические работники, имеющие квалификационные категории;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проработавшие в занимаемой должности менее двух лет в организации, в которой проводится аттестация;</w:t>
      </w:r>
      <w:proofErr w:type="gramEnd"/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в) беременные женщины;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г) женщины, находящиеся в отпуске по беременности и родам;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д) лица, находящиеся в отпуске по уходу за ребенком до достижения им возраста трех лет;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е) отсутствовавшие на рабочем месте более четырех месяцев подряд в связи с заболеванием.</w:t>
      </w:r>
      <w:proofErr w:type="gramEnd"/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Аттестация педагогических работников, предусмотренных подпунктами «г» и «д» настоящего пункта, возможна не ранее чем через два года после их выхода из указанных отпусков.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Аттестация педагогических работников, предусмотренных подпунктом «е» настоящего пункта, возможна не ранее чем через год после их выхода на работу.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3.24. </w:t>
      </w:r>
      <w:proofErr w:type="gramStart"/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Аттестационные комиссии организаций дают рекомендации работодателю о возможности назначения на соответствующие должности педагогических работников лиц, не имеющих специальной подготовки или стажа работы, установленных в разделе «Требования к квалификации» раздела «Квалификационные характеристики должностей работников образования» Единого квалификационного справочника должностей руководителей, специалистов и служащих* и (или) профессиональными стандартами, но обладающих достаточным практическим опытом и компетентностью, выполняющих качественно и в полном объеме возложенные</w:t>
      </w:r>
      <w:proofErr w:type="gramEnd"/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них должностные обязанности.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  Ответственность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4.1.  </w:t>
      </w: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Члены аттестационной комиссии несут ответственность </w:t>
      </w:r>
      <w:proofErr w:type="gramStart"/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proofErr w:type="gramEnd"/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принятие обоснованного решения по результатам аттестации;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- тщательное изучение и анализ всех представленных материалов для проведения аттестации, содействие максимальной достоверности экспертизы;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строгое соответствие порядку проведения аттестации;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благоприятных условий для педагогических работников, проходящих аттестацию;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строгое соблюдение конфиденциальности полученной информации.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 Делопроизводство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5.1.  К документации по проведению аттестации на соответствие занимаемой должности относятся: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Положение о порядке проведения аттестации педагогических работников в целях подтверждения соответствия занимаемым ими должностям.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приказ М</w:t>
      </w:r>
      <w:r w:rsidR="00151CF0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ОУ об утверждении списка педагогических работников подлежащих аттестации с целью подтверждения соответствия занимаемой должности;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Приказ М</w:t>
      </w:r>
      <w:r w:rsidR="00151CF0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ОУ об утверждении графика проведения аттестации на учебный год;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Приказ М</w:t>
      </w:r>
      <w:r w:rsidR="00151CF0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ОУ об утверждении состава аттестационной комиссии с обязательным включением представителя первичной профсоюзной организации (ежегодно);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- уведомления с росписью педагога подлежащего аттестации на соответствие занимаемой должности;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- журнал регистрации представлений;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протоколы заседания аттестационной комиссии;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приказы по результатам аттестации;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занесение сведений об аттестации в личную карточку работника (форма Т-2).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Заключительные положения.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6.1. Продолжительность аттестации работника не должна превышать двух месяцев с начала ее прохождения и до принятия решения аттестационной комиссией.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6.2. По письменному заявлению работника в случаях его временной нетрудоспособности в период прохождения им аттестации, нахождения в командировке или другим уважительным причинам продолжительность его аттестации может быть увеличена.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6.3. В случае признания работника не соответствующим занимаемой должности по ходатайству экспертной </w:t>
      </w:r>
      <w:r w:rsidR="00151CF0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группы аттестационная комиссия ОО</w:t>
      </w: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принять решение о проведении дополнительной экспертизы профессиональной деятельности педагогического работника или дать определенные рекомендации и провести аттестацию через год с условием</w:t>
      </w:r>
    </w:p>
    <w:p w:rsidR="002529C4" w:rsidRPr="002529C4" w:rsidRDefault="002529C4" w:rsidP="00151CF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6.4. Трудовые споры по выполнения педагогическим работником рекомендаций. По вопросам аттестации педагогических работников рассматриваются в комиссиях по трудовым спорам, судах, в порядке, установленном Трудовым Кодексом Российской Федерации.</w:t>
      </w:r>
    </w:p>
    <w:p w:rsidR="00331B25" w:rsidRPr="00151CF0" w:rsidRDefault="00331B25">
      <w:pPr>
        <w:rPr>
          <w:sz w:val="28"/>
          <w:szCs w:val="28"/>
        </w:rPr>
      </w:pPr>
    </w:p>
    <w:sectPr w:rsidR="00331B25" w:rsidRPr="00151C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63320"/>
    <w:multiLevelType w:val="multilevel"/>
    <w:tmpl w:val="3A86B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3DB4669"/>
    <w:multiLevelType w:val="multilevel"/>
    <w:tmpl w:val="BB74E2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E51"/>
    <w:rsid w:val="0000067F"/>
    <w:rsid w:val="00151CF0"/>
    <w:rsid w:val="002529C4"/>
    <w:rsid w:val="00331B25"/>
    <w:rsid w:val="00340332"/>
    <w:rsid w:val="00621E51"/>
    <w:rsid w:val="00814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Balloon Text"/>
    <w:basedOn w:val="a"/>
    <w:link w:val="a7"/>
    <w:uiPriority w:val="99"/>
    <w:semiHidden/>
    <w:unhideWhenUsed/>
    <w:rsid w:val="00151CF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51C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Balloon Text"/>
    <w:basedOn w:val="a"/>
    <w:link w:val="a7"/>
    <w:uiPriority w:val="99"/>
    <w:semiHidden/>
    <w:unhideWhenUsed/>
    <w:rsid w:val="00151CF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51C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032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06153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00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2801</Words>
  <Characters>15972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3</cp:revision>
  <cp:lastPrinted>2018-02-16T06:20:00Z</cp:lastPrinted>
  <dcterms:created xsi:type="dcterms:W3CDTF">2018-02-16T06:01:00Z</dcterms:created>
  <dcterms:modified xsi:type="dcterms:W3CDTF">2018-02-16T06:22:00Z</dcterms:modified>
</cp:coreProperties>
</file>