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A4" w:rsidRDefault="00B64FA4" w:rsidP="00B64FA4">
      <w:pPr>
        <w:spacing w:after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38225" cy="828675"/>
            <wp:effectExtent l="0" t="0" r="9525" b="9525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B64FA4" w:rsidRDefault="00B64FA4" w:rsidP="00B64FA4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МИНИСТЕРСТВО ОБРАЗОВАНИЯ РЕСПУБЛИКИ ДАГЕСТАН  </w:t>
      </w:r>
    </w:p>
    <w:p w:rsidR="00B64FA4" w:rsidRDefault="00B64FA4" w:rsidP="00B64FA4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МУНИЦИПАЛЬНОЕ КАЗЕННОЕ ОБЩЕОБРАЗОВАТЕЛЬНОЕ УЧРЕЖДЕНИЕ </w:t>
      </w:r>
    </w:p>
    <w:p w:rsidR="00B64FA4" w:rsidRDefault="00B64FA4" w:rsidP="00B64FA4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B64FA4" w:rsidTr="00B64FA4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640" w:tblpY="-69"/>
              <w:tblOverlap w:val="never"/>
              <w:tblW w:w="11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98"/>
            </w:tblGrid>
            <w:tr w:rsidR="00B64FA4">
              <w:trPr>
                <w:trHeight w:val="80"/>
              </w:trPr>
              <w:tc>
                <w:tcPr>
                  <w:tcW w:w="1109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64FA4" w:rsidRDefault="00B64FA4">
                  <w:pPr>
                    <w:spacing w:after="0" w:line="240" w:lineRule="auto"/>
                    <w:ind w:left="1596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</w:tr>
          </w:tbl>
          <w:p w:rsidR="00B64FA4" w:rsidRDefault="00B64FA4">
            <w:pPr>
              <w:spacing w:after="0"/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</w:tr>
    </w:tbl>
    <w:p w:rsidR="00B64FA4" w:rsidRDefault="00B64FA4" w:rsidP="00B64FA4">
      <w:pPr>
        <w:spacing w:after="0"/>
        <w:rPr>
          <w:rFonts w:ascii="Calibri" w:eastAsia="Times New Roman" w:hAnsi="Calibri" w:cs="Times New Roman"/>
          <w:b/>
          <w:i/>
          <w:lang w:eastAsia="ru-RU"/>
        </w:rPr>
      </w:pPr>
      <w:r>
        <w:rPr>
          <w:rFonts w:ascii="Calibri" w:eastAsia="Times New Roman" w:hAnsi="Calibri" w:cs="Times New Roman"/>
          <w:i/>
          <w:lang w:eastAsia="ru-RU"/>
        </w:rPr>
        <w:t xml:space="preserve">                               </w:t>
      </w:r>
      <w:proofErr w:type="spellStart"/>
      <w:r>
        <w:rPr>
          <w:rFonts w:ascii="Calibri" w:eastAsia="Times New Roman" w:hAnsi="Calibri" w:cs="Times New Roman"/>
          <w:b/>
          <w:i/>
          <w:lang w:eastAsia="ru-RU"/>
        </w:rPr>
        <w:t>с</w:t>
      </w:r>
      <w:proofErr w:type="gramStart"/>
      <w:r>
        <w:rPr>
          <w:rFonts w:ascii="Calibri" w:eastAsia="Times New Roman" w:hAnsi="Calibri" w:cs="Times New Roman"/>
          <w:b/>
          <w:i/>
          <w:lang w:eastAsia="ru-RU"/>
        </w:rPr>
        <w:t>.З</w:t>
      </w:r>
      <w:proofErr w:type="gramEnd"/>
      <w:r>
        <w:rPr>
          <w:rFonts w:ascii="Calibri" w:eastAsia="Times New Roman" w:hAnsi="Calibri" w:cs="Times New Roman"/>
          <w:b/>
          <w:i/>
          <w:lang w:eastAsia="ru-RU"/>
        </w:rPr>
        <w:t>убутли-Миатли</w:t>
      </w:r>
      <w:proofErr w:type="spellEnd"/>
      <w:r>
        <w:rPr>
          <w:rFonts w:ascii="Calibri" w:eastAsia="Times New Roman" w:hAnsi="Calibri" w:cs="Times New Roman"/>
          <w:b/>
          <w:i/>
          <w:lang w:eastAsia="ru-RU"/>
        </w:rPr>
        <w:t xml:space="preserve">  Кизилюртовского района, ул. Школьная, 1.     </w:t>
      </w:r>
    </w:p>
    <w:p w:rsidR="00B64FA4" w:rsidRDefault="00B64FA4" w:rsidP="00B64FA4">
      <w:pPr>
        <w:spacing w:after="0"/>
        <w:rPr>
          <w:rFonts w:ascii="Calibri" w:eastAsia="Times New Roman" w:hAnsi="Calibri" w:cs="Times New Roman"/>
          <w:b/>
          <w:i/>
          <w:lang w:eastAsia="ru-RU"/>
        </w:rPr>
      </w:pPr>
      <w:r>
        <w:rPr>
          <w:rFonts w:ascii="Calibri" w:eastAsia="Times New Roman" w:hAnsi="Calibri" w:cs="Times New Roman"/>
          <w:b/>
          <w:i/>
          <w:lang w:eastAsia="ru-RU"/>
        </w:rPr>
        <w:t xml:space="preserve">                                                                     </w:t>
      </w:r>
      <w:proofErr w:type="gramStart"/>
      <w:r>
        <w:rPr>
          <w:rFonts w:ascii="Calibri" w:eastAsia="Times New Roman" w:hAnsi="Calibri" w:cs="Times New Roman"/>
          <w:b/>
          <w:i/>
          <w:lang w:val="en-US" w:eastAsia="ru-RU"/>
        </w:rPr>
        <w:t>e</w:t>
      </w:r>
      <w:r>
        <w:rPr>
          <w:rFonts w:ascii="Calibri" w:eastAsia="Times New Roman" w:hAnsi="Calibri" w:cs="Times New Roman"/>
          <w:b/>
          <w:i/>
          <w:lang w:eastAsia="ru-RU"/>
        </w:rPr>
        <w:t>-</w:t>
      </w:r>
      <w:r>
        <w:rPr>
          <w:rFonts w:ascii="Calibri" w:eastAsia="Times New Roman" w:hAnsi="Calibri" w:cs="Times New Roman"/>
          <w:b/>
          <w:i/>
          <w:lang w:val="en-US" w:eastAsia="ru-RU"/>
        </w:rPr>
        <w:t>mail</w:t>
      </w:r>
      <w:proofErr w:type="gramEnd"/>
      <w:r>
        <w:rPr>
          <w:rFonts w:ascii="Calibri" w:eastAsia="Times New Roman" w:hAnsi="Calibri" w:cs="Times New Roman"/>
          <w:b/>
          <w:i/>
          <w:lang w:eastAsia="ru-RU"/>
        </w:rPr>
        <w:t xml:space="preserve">:  </w:t>
      </w:r>
      <w:r>
        <w:rPr>
          <w:rFonts w:ascii="Calibri" w:eastAsia="Times New Roman" w:hAnsi="Calibri" w:cs="Times New Roman"/>
          <w:b/>
          <w:i/>
          <w:lang w:val="en-US" w:eastAsia="ru-RU"/>
        </w:rPr>
        <w:t>z</w:t>
      </w:r>
      <w:r>
        <w:rPr>
          <w:rFonts w:ascii="Calibri" w:eastAsia="Times New Roman" w:hAnsi="Calibri" w:cs="Times New Roman"/>
          <w:b/>
          <w:i/>
          <w:lang w:eastAsia="ru-RU"/>
        </w:rPr>
        <w:t>-</w:t>
      </w:r>
      <w:proofErr w:type="spellStart"/>
      <w:r>
        <w:rPr>
          <w:rFonts w:ascii="Calibri" w:eastAsia="Times New Roman" w:hAnsi="Calibri" w:cs="Times New Roman"/>
          <w:b/>
          <w:i/>
          <w:lang w:val="en-US" w:eastAsia="ru-RU"/>
        </w:rPr>
        <w:t>miat</w:t>
      </w:r>
      <w:proofErr w:type="spellEnd"/>
      <w:r>
        <w:rPr>
          <w:rFonts w:ascii="Calibri" w:eastAsia="Times New Roman" w:hAnsi="Calibri" w:cs="Times New Roman"/>
          <w:b/>
          <w:i/>
          <w:lang w:eastAsia="ru-RU"/>
        </w:rPr>
        <w:t>@</w:t>
      </w:r>
      <w:proofErr w:type="spellStart"/>
      <w:r>
        <w:rPr>
          <w:rFonts w:ascii="Calibri" w:eastAsia="Times New Roman" w:hAnsi="Calibri" w:cs="Times New Roman"/>
          <w:b/>
          <w:i/>
          <w:lang w:val="en-US" w:eastAsia="ru-RU"/>
        </w:rPr>
        <w:t>yandex</w:t>
      </w:r>
      <w:proofErr w:type="spellEnd"/>
      <w:r>
        <w:rPr>
          <w:rFonts w:ascii="Calibri" w:eastAsia="Times New Roman" w:hAnsi="Calibri" w:cs="Times New Roman"/>
          <w:b/>
          <w:i/>
          <w:lang w:eastAsia="ru-RU"/>
        </w:rPr>
        <w:t>.</w:t>
      </w:r>
      <w:proofErr w:type="spellStart"/>
      <w:r>
        <w:rPr>
          <w:rFonts w:ascii="Calibri" w:eastAsia="Times New Roman" w:hAnsi="Calibri" w:cs="Times New Roman"/>
          <w:b/>
          <w:i/>
          <w:lang w:val="en-US" w:eastAsia="ru-RU"/>
        </w:rPr>
        <w:t>ru</w:t>
      </w:r>
      <w:proofErr w:type="spellEnd"/>
    </w:p>
    <w:p w:rsidR="00B64FA4" w:rsidRDefault="00B64FA4" w:rsidP="00B64FA4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4FA4" w:rsidRDefault="00B64FA4" w:rsidP="00B64FA4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B64FA4" w:rsidRPr="00B64FA4" w:rsidTr="00B64FA4">
        <w:tc>
          <w:tcPr>
            <w:tcW w:w="5211" w:type="dxa"/>
          </w:tcPr>
          <w:p w:rsidR="00B64FA4" w:rsidRPr="00B64FA4" w:rsidRDefault="00B64F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64FA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Рассмотрено                                                                                      </w:t>
            </w:r>
          </w:p>
          <w:p w:rsidR="00B64FA4" w:rsidRPr="00B64FA4" w:rsidRDefault="00B64F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4F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B64FA4" w:rsidRPr="00B64FA4" w:rsidRDefault="00B64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4F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МКОУ «Зубутли-Миатлинская СОШ»</w:t>
            </w:r>
          </w:p>
          <w:p w:rsidR="00B64FA4" w:rsidRPr="00B64FA4" w:rsidRDefault="00B6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B64FA4" w:rsidRPr="00B64FA4" w:rsidRDefault="00B64FA4" w:rsidP="00B64FA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64FA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Утверждаю</w:t>
            </w:r>
          </w:p>
          <w:p w:rsidR="00B64FA4" w:rsidRPr="00B64FA4" w:rsidRDefault="00B64FA4" w:rsidP="00B64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4F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Директор МКОУ «Зубутли-Миатлинская СОШ»</w:t>
            </w:r>
          </w:p>
          <w:p w:rsidR="00B64FA4" w:rsidRPr="00B64FA4" w:rsidRDefault="00B64FA4" w:rsidP="00B64FA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4F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______________ </w:t>
            </w:r>
            <w:proofErr w:type="spellStart"/>
            <w:r w:rsidRPr="00B64F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П.А.Кадиева</w:t>
            </w:r>
            <w:proofErr w:type="spellEnd"/>
          </w:p>
          <w:p w:rsidR="00B64FA4" w:rsidRPr="00B64FA4" w:rsidRDefault="00B64FA4" w:rsidP="00B64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4F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2017г.</w:t>
            </w:r>
          </w:p>
          <w:p w:rsidR="00B64FA4" w:rsidRPr="00B64FA4" w:rsidRDefault="00B64FA4" w:rsidP="00B64FA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64FA4" w:rsidRPr="00B64FA4" w:rsidRDefault="00B64F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</w:tbl>
    <w:p w:rsidR="00B64FA4" w:rsidRDefault="00B64FA4" w:rsidP="00B64FA4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4FA4" w:rsidRDefault="00B64FA4" w:rsidP="00B64FA4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4FA4" w:rsidRDefault="00B64FA4" w:rsidP="00B64FA4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4FA4" w:rsidRDefault="00B64FA4" w:rsidP="00B64FA4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4FA4" w:rsidRP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18"/>
          <w:lang w:eastAsia="ru-RU"/>
        </w:rPr>
      </w:pPr>
      <w:r w:rsidRPr="00B64FA4">
        <w:rPr>
          <w:rFonts w:ascii="Verdana" w:eastAsia="Times New Roman" w:hAnsi="Verdana" w:cs="Times New Roman"/>
          <w:b/>
          <w:bCs/>
          <w:color w:val="000000"/>
          <w:sz w:val="28"/>
          <w:szCs w:val="18"/>
          <w:lang w:eastAsia="ru-RU"/>
        </w:rPr>
        <w:t xml:space="preserve">              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18"/>
          <w:lang w:eastAsia="ru-RU"/>
        </w:rPr>
        <w:t xml:space="preserve">                          </w:t>
      </w:r>
      <w:r w:rsidRPr="00B64FA4">
        <w:rPr>
          <w:rFonts w:ascii="Verdana" w:eastAsia="Times New Roman" w:hAnsi="Verdana" w:cs="Times New Roman"/>
          <w:b/>
          <w:bCs/>
          <w:color w:val="000000"/>
          <w:sz w:val="28"/>
          <w:szCs w:val="18"/>
          <w:lang w:eastAsia="ru-RU"/>
        </w:rPr>
        <w:t>Положение</w:t>
      </w:r>
    </w:p>
    <w:p w:rsidR="00B64FA4" w:rsidRP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28"/>
          <w:szCs w:val="18"/>
          <w:lang w:eastAsia="ru-RU"/>
        </w:rPr>
      </w:pPr>
    </w:p>
    <w:p w:rsidR="00B64FA4" w:rsidRPr="00B64FA4" w:rsidRDefault="00B64FA4" w:rsidP="00B64FA4">
      <w:pPr>
        <w:shd w:val="clear" w:color="auto" w:fill="FFFFFF"/>
        <w:spacing w:before="75" w:after="75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18"/>
          <w:lang w:eastAsia="ru-RU"/>
        </w:rPr>
      </w:pPr>
      <w:r w:rsidRPr="00B64FA4">
        <w:rPr>
          <w:rFonts w:ascii="Verdana" w:eastAsia="Times New Roman" w:hAnsi="Verdana" w:cs="Times New Roman"/>
          <w:b/>
          <w:bCs/>
          <w:color w:val="000000"/>
          <w:sz w:val="24"/>
          <w:szCs w:val="18"/>
          <w:lang w:eastAsia="ru-RU"/>
        </w:rPr>
        <w:t>«О</w:t>
      </w:r>
      <w:r w:rsidRPr="00B64FA4">
        <w:rPr>
          <w:rFonts w:ascii="Verdana" w:eastAsia="Times New Roman" w:hAnsi="Verdana" w:cs="Times New Roman"/>
          <w:b/>
          <w:bCs/>
          <w:color w:val="000000"/>
          <w:sz w:val="24"/>
          <w:szCs w:val="18"/>
          <w:lang w:eastAsia="ru-RU"/>
        </w:rPr>
        <w:t xml:space="preserve"> порядке разработки и утверждения образовательной программы </w:t>
      </w:r>
      <w:r w:rsidRPr="00B64FA4">
        <w:rPr>
          <w:rFonts w:ascii="Verdana" w:eastAsia="Times New Roman" w:hAnsi="Verdana" w:cs="Times New Roman"/>
          <w:b/>
          <w:bCs/>
          <w:color w:val="000000"/>
          <w:sz w:val="24"/>
          <w:szCs w:val="18"/>
          <w:lang w:eastAsia="ru-RU"/>
        </w:rPr>
        <w:t>общеобразовательного учреждения»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8"/>
          <w:lang w:eastAsia="ru-RU"/>
        </w:rPr>
        <w:t xml:space="preserve">                             </w:t>
      </w:r>
    </w:p>
    <w:p w:rsidR="00B64FA4" w:rsidRP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20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8"/>
          <w:lang w:eastAsia="ru-RU"/>
        </w:rPr>
        <w:t xml:space="preserve">                            </w:t>
      </w:r>
      <w:bookmarkStart w:id="0" w:name="_GoBack"/>
      <w:bookmarkEnd w:id="0"/>
      <w:r w:rsidRPr="00B64FA4">
        <w:rPr>
          <w:rFonts w:ascii="Verdana" w:eastAsia="Times New Roman" w:hAnsi="Verdana" w:cs="Times New Roman"/>
          <w:b/>
          <w:bCs/>
          <w:color w:val="000000"/>
          <w:sz w:val="20"/>
          <w:szCs w:val="18"/>
          <w:lang w:eastAsia="ru-RU"/>
        </w:rPr>
        <w:t>I. Общие положения</w:t>
      </w:r>
    </w:p>
    <w:p w:rsidR="00B64FA4" w:rsidRDefault="00B64FA4" w:rsidP="00B64F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1.1. Настоящее положение разработано в соответствии с Законом Российской Федерации «Об образовании»,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"О внесении изменений в отдельные законодательные акты Российской Федерации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br/>
        <w:t>в части изменения понятия и структуры государственного образовательного стандарта" </w:t>
      </w:r>
      <w:hyperlink r:id="rId6" w:history="1">
        <w:r>
          <w:rPr>
            <w:rStyle w:val="a6"/>
            <w:rFonts w:ascii="Verdana" w:eastAsia="Times New Roman" w:hAnsi="Verdana" w:cs="Times New Roman"/>
            <w:color w:val="33626F"/>
            <w:sz w:val="18"/>
            <w:szCs w:val="18"/>
            <w:lang w:eastAsia="ru-RU"/>
          </w:rPr>
          <w:t>от 1 декабря 2007 года N 309-ФЗ</w:t>
        </w:r>
      </w:hyperlink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1.2. Положение определяет структуру, порядок разработки и утверждения образовательной программы реализуемой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…….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1.3. Образовательная программа - нормативный документ образовательного учреждения, определяющий совокупность взаимосвязанных основных и дополнительных образовательных программ и соответствующих им образовательных технологий, определяющих содержание образования и направленных на достижение прогнозируемого результата деятельности общеобразовательного учреждения.</w:t>
      </w:r>
    </w:p>
    <w:p w:rsidR="00B64FA4" w:rsidRDefault="00B64FA4" w:rsidP="00B64FA4">
      <w:pPr>
        <w:shd w:val="clear" w:color="auto" w:fill="FFFFFF"/>
        <w:spacing w:before="75" w:after="75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B64FA4" w:rsidRDefault="00B64FA4" w:rsidP="00B64FA4">
      <w:pPr>
        <w:shd w:val="clear" w:color="auto" w:fill="FFFFFF"/>
        <w:spacing w:before="75" w:after="75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II. Цели и задачи реализации образовательной программы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обеспечение конституционного права граждан Российской Федерации на получении качественного общего образования;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обеспечение достижения обучающимися результатов обучения в соответствии с федеральными государственными образовательными стандартами.</w:t>
      </w:r>
      <w:proofErr w:type="gramEnd"/>
    </w:p>
    <w:p w:rsidR="00B64FA4" w:rsidRDefault="00B64FA4" w:rsidP="00B64FA4">
      <w:pPr>
        <w:shd w:val="clear" w:color="auto" w:fill="FFFFFF"/>
        <w:spacing w:before="75" w:after="75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B64FA4" w:rsidRDefault="00B64FA4" w:rsidP="00B64FA4">
      <w:pPr>
        <w:shd w:val="clear" w:color="auto" w:fill="FFFFFF"/>
        <w:spacing w:before="75" w:after="75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III. Структура и содержание образовательной программы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3.1. Структурными элементами образовательной программы являются: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Пояснительная записка к образовательной программе школы.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· 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Раздел 1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Информационно-аналитические данные об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общеобразова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тельном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учреждении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Раздел 2.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Целевые ориентиры, ценностные основы и принципы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построения образовательного процесса в школе.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Раздел 3.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Характеристика социального заказа на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образовательные</w:t>
      </w:r>
      <w:proofErr w:type="gramEnd"/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услуги. Описание модели выпускника, вытекающей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</w:t>
      </w:r>
      <w:proofErr w:type="gramEnd"/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социального заказа.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Раздел 4.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Цели и задачи образовательного процесса.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Раздел 5.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Учебный план и его обоснование.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Раздел 6.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Организация образовательного процесса.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Раздел 7.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Программно-методическое обеспечение образовательной программы.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Раздел 8.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Мониторинг полноты и качества реализации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Раздел 9.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Управление реализацией образовательной программы.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3.1.1. Раздел 1. Информационно-аналитические данные об образовательном учреждении.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разделе указываются информационные данные об образовательном учреждении: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-полное название учреждения;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учредитель;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номер, серия, дата выдачи лицензии, кем выдана;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номер, серия, дата выдачи аккредитации, кем выдана;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сведения о количестве класс - комплектов на каждой ступени обучения, наполняемости каждой ступени обучения;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сведения о педагогическом коллективе (образование, квалификационные категории, почетные знаки, ведомственные и региональные знаки отличия указываются в виде таблицы в количественном и процентном содержании);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система работы школы (продолжительность учебного года, учебные периоды; продолжительность учебной недели, урока);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формы организации образовательного процесса;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наличие учебных кабинетов;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стратегия школы;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ожидаемые результаты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уровень образованности по итогам обучения на каждой ступени образования.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3.1.2. Раздел 2. Целевые ориентиры, ценностные основы и принципы построения образовательного процесса в школе.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разделе дается характеристика ключевым понятиям, создаваемой системы образования в школе и принципов построения образовательного процесса.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3.1.3. Раздел 3. Характеристика социального заказа на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образовательное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услуги. Описание «модели» выпускника, вытекающего из социального заказа. В разделе: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 дается характеристика внешней по отношению к образовательному учреждению среды, условий и возможностей школы, особенностей педагогического коллектива, места школы в образовательном пространстве области, района (города);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§ приводится характеристика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запроса различных категорий потребителей качества предоставляемых образовательных услуг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выпускникам данного общеобразовательного учреждения;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§ указываются качественные характеристики, предполагаемый результат реализации образовательной программы (образовательных программ) в виде «модели» выпускника конкретного общеобразовательного учреждения с его отличительными особенностями от выпускников других школ.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«Модель» выпускника включает: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§ уровень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обученности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выпускника, обеспеченный реализацией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основных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дополнительных образовательных программам;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§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сформированность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общеучебных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умений и навыков (уровень достижения различных компетентностей);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 приоритетные личностные качества, которые должны быть сформированы у обучающегося конкретной школы в процессе усвоения образовательной программы каждого уровня;</w:t>
      </w:r>
      <w:proofErr w:type="gramEnd"/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 возможные сферы распределения выпускников II и III ступени данной конкретной школы (учреждения высшего и среднего профессионального образования, сфера производства, услуг и т.д.);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3.1.4. РАЗДЕЛ 4. Цели и задачи образовательного процесса.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разделе формулируются цели и задачи общего образования,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образовательного процесса на ступени реализации образовательной программы. Цели и задачи «вытекают»: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 из материально-технических, кадровых, учебно-материальных, информационно-технических, финансово-экономических, санитарно-гигиенических, организационных и других условий образовательного учреждения;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 из общественного заказа основных потребителей образовательных услуг;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 из предназначения и места школы в образовательном пространстве области, района.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3.1.5. РАЗДЕЛ 5. Учебный план и его обоснование.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Приводится пояснительная записка и образовательный план данного общеобразовательного учреждения на текущий учебный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год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предыдущие годы реализации программы.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пояснительной записке указываются наряду с традиционной характеристикой содержания федерального, регионального компонента, компонента образовательного учреждения, норм учебной нагрузки, продолжительности учебного года и урока, число часов на внеурочную деятельность, число часов на проведение дополнительных индивидуальных занятий и консультаций, число часов на проведение групповых занятий (при делении класса на группы), особенности образовательного плана, позволяющие реализовать предложенную «модель» выпускника конкретного общеобразовательного учреждения.</w:t>
      </w:r>
      <w:proofErr w:type="gramEnd"/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3.1.6.РАЗДЕЛ 6. Организация образовательного процесса.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разделе указываются организационные условия работы школы, дается характеристика структуры организации образовательного процесса, используемых форм учебных занятий, формы и сроки проведения итоговой и промежуточной аттестации, приводится перечень используемых образовательных технологий, перечень технологий, обеспечивающих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здоровьесбережение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школьников.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3.1.7. Раздел 7. Программно-методическое обеспечение образовательной программы.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Этот раздел включает в себя перечень программно-методического обеспечения по обязательным учебным предметам, элективным, факультативным курсам, социально-творческой деятельности, занятиям дополнительного образования (внутри школы), спортивным занятиям.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3.1.8. Раздел 8. Мониторинг полноты и качества реализации образовательной программы.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Определяется способ оценивания текущей учебной и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внеучебной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деятельности, прописывается система показателей, которая позволяет судить насколько эффективно реализуется образовательная программа, т.е., насколько реальный «продукт» деятельности школы соответствует идеальной «модели» выпускника (уровень достижения обучающимися государственных стандартов общего образования; уровень элементарной, функциональной грамотности обучающихся, общекультурной компетентности; доля обучающихся III ступени, охваченных профильным обучением, дистанционным образованием;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доля учебных кабинетов школы, оборудованных в соответствие современным требованиям; доля педагогов, использующих современные образовательные технологии и др.). Определяется порядок мониторинга диагностируемых показателей, прикладывается банк диагностических материалов (административные срезы знаний, дидактические материалы, анкеты и т.п.).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3.1.9. Управление реализацией образовательной программы.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данном разделе указывается срок действия образовательной программы, указываются объекты контроля, средства контроля, периодичность контроля показателей реализации образовательной программы.</w:t>
      </w:r>
    </w:p>
    <w:p w:rsidR="00B64FA4" w:rsidRDefault="00B64FA4" w:rsidP="00B64FA4">
      <w:pPr>
        <w:shd w:val="clear" w:color="auto" w:fill="FFFFFF"/>
        <w:spacing w:before="75" w:after="75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IV. Порядок разработки</w:t>
      </w:r>
    </w:p>
    <w:p w:rsidR="00B64FA4" w:rsidRDefault="00B64FA4" w:rsidP="00B64FA4">
      <w:pPr>
        <w:shd w:val="clear" w:color="auto" w:fill="FFFFFF"/>
        <w:spacing w:before="75" w:after="75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 утверждения образовательной программы.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4.1. Администрация образовательного учреждения: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· организует изучение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запроса различных категорий потребителей качества предоставляемых образовательных услуг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каждой ступени образования общеобразовательного учреждения, обеспечивает проведение контрольно-оценочных процедур, социологических и статистических исследований социокультурных особенностей микрорайона;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формирует творческую группу по разработке проекта образовательной программы общеобразовательного учреждения;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самостоятельно устанавливает сроки подготовки проекта образовательной программы;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обеспечивает взаимосвязь с общественностью подготовки проекта программы.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4.2. Проект образовательной программы перед утверждением рассматривается: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Методическим советом (проблемными группами), которые ежегодно определяют учебно-методическое обеспечение согласно федеральному перечню, исходя из целей и задач образовательного процесса на каждой ступени реализации образовательной программы, по итогам рассмотрения оформляется протокол;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на педагогическом совете, по итогам рассмотрения оформляется протокол.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4.3. Образовательная программа принимается на Управляющем Совете образовательного учреждения, по итогам оформляется протокол. По итогам рассмотрения и принятия образовательной программы директором образовательного учреждения издается приказ об утверждении программы.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4.4 Образовательная программа разрабатывается сроком на один год.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4.5. Образовательное учреждение в течение года вносит изменения и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</w:t>
      </w:r>
      <w:proofErr w:type="gramEnd"/>
    </w:p>
    <w:p w:rsidR="00B64FA4" w:rsidRDefault="00B64FA4" w:rsidP="00B64FA4"/>
    <w:p w:rsidR="00331B25" w:rsidRDefault="00331B25"/>
    <w:sectPr w:rsidR="00331B25" w:rsidSect="00B64FA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A"/>
    <w:rsid w:val="0000067F"/>
    <w:rsid w:val="000B2FCA"/>
    <w:rsid w:val="00331B25"/>
    <w:rsid w:val="00340332"/>
    <w:rsid w:val="00B6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styleId="a6">
    <w:name w:val="Hyperlink"/>
    <w:basedOn w:val="a0"/>
    <w:uiPriority w:val="99"/>
    <w:semiHidden/>
    <w:unhideWhenUsed/>
    <w:rsid w:val="00B64FA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64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styleId="a6">
    <w:name w:val="Hyperlink"/>
    <w:basedOn w:val="a0"/>
    <w:uiPriority w:val="99"/>
    <w:semiHidden/>
    <w:unhideWhenUsed/>
    <w:rsid w:val="00B64FA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64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n.gov.ru/dok/proj/4335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cp:lastPrinted>2017-12-04T04:57:00Z</cp:lastPrinted>
  <dcterms:created xsi:type="dcterms:W3CDTF">2017-12-04T04:54:00Z</dcterms:created>
  <dcterms:modified xsi:type="dcterms:W3CDTF">2017-12-04T04:57:00Z</dcterms:modified>
</cp:coreProperties>
</file>